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Приложение №</w:t>
      </w:r>
      <w:r>
        <w:rPr>
          <w:rFonts w:ascii="Arial" w:hAnsi="Arial" w:cs="Arial"/>
          <w:bCs/>
          <w:sz w:val="24"/>
          <w:szCs w:val="24"/>
        </w:rPr>
        <w:t xml:space="preserve">1</w:t>
      </w:r>
      <w:r>
        <w:rPr>
          <w:rFonts w:ascii="Arial" w:hAnsi="Arial" w:cs="Arial"/>
          <w:bCs/>
          <w:sz w:val="24"/>
          <w:szCs w:val="24"/>
        </w:rPr>
        <w:t xml:space="preserve">5 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>
        <w:rPr>
          <w:rFonts w:ascii="Arial" w:hAnsi="Arial" w:cs="Arial"/>
          <w:sz w:val="24"/>
          <w:szCs w:val="24"/>
        </w:rPr>
        <w:t xml:space="preserve">Решению Собрания депутатов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» </w:t>
      </w:r>
      <w:r>
        <w:rPr>
          <w:rFonts w:ascii="Arial" w:hAnsi="Arial" w:cs="Arial"/>
          <w:sz w:val="24"/>
          <w:szCs w:val="24"/>
        </w:rPr>
        <w:t xml:space="preserve"> апреля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20</w:t>
      </w:r>
      <w:r>
        <w:rPr>
          <w:rFonts w:ascii="Arial" w:hAnsi="Arial" w:cs="Arial"/>
          <w:sz w:val="24"/>
          <w:szCs w:val="24"/>
        </w:rPr>
        <w:t xml:space="preserve">2</w:t>
      </w:r>
      <w:r>
        <w:rPr>
          <w:rFonts w:ascii="Arial" w:hAnsi="Arial" w:cs="Arial"/>
          <w:sz w:val="24"/>
          <w:szCs w:val="24"/>
        </w:rPr>
        <w:t xml:space="preserve">3</w:t>
      </w:r>
      <w:r>
        <w:rPr>
          <w:rFonts w:ascii="Arial" w:hAnsi="Arial" w:cs="Arial"/>
          <w:sz w:val="24"/>
          <w:szCs w:val="24"/>
        </w:rPr>
        <w:t xml:space="preserve">г. №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>
        <w:rPr>
          <w:rFonts w:ascii="Arial" w:hAnsi="Arial" w:cs="Arial"/>
          <w:sz w:val="24"/>
          <w:szCs w:val="24"/>
        </w:rPr>
        <w:t xml:space="preserve">иных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202</w:t>
      </w:r>
      <w:r>
        <w:rPr>
          <w:rFonts w:ascii="Arial" w:hAnsi="Arial" w:cs="Arial"/>
          <w:sz w:val="24"/>
          <w:szCs w:val="24"/>
        </w:rPr>
        <w:t xml:space="preserve">2</w:t>
      </w:r>
      <w:r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tbl>
      <w:tblPr>
        <w:tblW w:w="4278" w:type="pct"/>
        <w:tblLook w:val="04A0" w:firstRow="1" w:lastRow="0" w:firstColumn="1" w:lastColumn="0" w:noHBand="0" w:noVBand="1"/>
      </w:tblPr>
      <w:tblGrid>
        <w:gridCol w:w="3935"/>
        <w:gridCol w:w="2126"/>
        <w:gridCol w:w="2128"/>
      </w:tblGrid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Наименование поселений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Уточненный план на 01.</w:t>
            </w:r>
            <w:r>
              <w:rPr>
                <w:rFonts w:ascii="Arial" w:hAnsi="Arial" w:cs="Arial"/>
                <w:sz w:val="24"/>
                <w:szCs w:val="24"/>
              </w:rPr>
              <w:t xml:space="preserve">01.2023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Исполнено на 01.</w:t>
            </w:r>
            <w:r>
              <w:rPr>
                <w:rFonts w:ascii="Arial" w:hAnsi="Arial" w:cs="Arial"/>
                <w:sz w:val="24"/>
                <w:szCs w:val="24"/>
              </w:rPr>
              <w:t xml:space="preserve">01.2023 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Зебляковское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100000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Ивановское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2700000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2700000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Коневское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5000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Одоевское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400000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Троицкое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326000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326000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Шангское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450000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450000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Шекшемское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2180000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2180000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ИТОГО: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6161000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6161000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</w:tbl>
    <w:p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spacing w:after="0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2"/>
    <w:next w:val="812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basedOn w:val="813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2"/>
    <w:next w:val="812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basedOn w:val="813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2"/>
    <w:next w:val="812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basedOn w:val="813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basedOn w:val="813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basedOn w:val="813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basedOn w:val="813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basedOn w:val="813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basedOn w:val="813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basedOn w:val="813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2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3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3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3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3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basedOn w:val="813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basedOn w:val="813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</w:style>
  <w:style w:type="character" w:styleId="813" w:default="1">
    <w:name w:val="Default Paragraph Font"/>
    <w:uiPriority w:val="1"/>
    <w:semiHidden/>
    <w:unhideWhenUsed/>
  </w:style>
  <w:style w:type="table" w:styleId="81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39</cp:revision>
  <dcterms:created xsi:type="dcterms:W3CDTF">2021-03-30T08:06:00Z</dcterms:created>
  <dcterms:modified xsi:type="dcterms:W3CDTF">2023-03-13T13:03:54Z</dcterms:modified>
</cp:coreProperties>
</file>